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AD" w:rsidRPr="00CF6AE1" w:rsidRDefault="00E860AD" w:rsidP="00E860AD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28"/>
          <w:szCs w:val="28"/>
          <w:lang w:eastAsia="ru-RU"/>
        </w:rPr>
      </w:pPr>
      <w:r w:rsidRPr="00CF6AE1">
        <w:rPr>
          <w:rFonts w:ascii="Georgia" w:eastAsia="Times New Roman" w:hAnsi="Georgia" w:cs="Tahoma"/>
          <w:b/>
          <w:bCs/>
          <w:color w:val="62A8FF"/>
          <w:kern w:val="36"/>
          <w:sz w:val="28"/>
          <w:szCs w:val="28"/>
          <w:lang w:eastAsia="ru-RU"/>
        </w:rPr>
        <w:t>Прик</w:t>
      </w:r>
      <w:bookmarkStart w:id="0" w:name="_GoBack"/>
      <w:bookmarkEnd w:id="0"/>
      <w:r w:rsidRPr="00CF6AE1">
        <w:rPr>
          <w:rFonts w:ascii="Georgia" w:eastAsia="Times New Roman" w:hAnsi="Georgia" w:cs="Tahoma"/>
          <w:b/>
          <w:bCs/>
          <w:color w:val="62A8FF"/>
          <w:kern w:val="36"/>
          <w:sz w:val="28"/>
          <w:szCs w:val="28"/>
          <w:lang w:eastAsia="ru-RU"/>
        </w:rPr>
        <w:t>аз № 05-02-70/22 от 02 февраля 2022г.</w:t>
      </w:r>
    </w:p>
    <w:p w:rsidR="00E860AD" w:rsidRPr="00E860AD" w:rsidRDefault="00E860AD" w:rsidP="00E860AD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60A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860AD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Документы / Приказы </w:t>
      </w:r>
      <w:proofErr w:type="spellStart"/>
      <w:r w:rsidRPr="00E860AD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Минобрнауки</w:t>
      </w:r>
      <w:proofErr w:type="spellEnd"/>
      <w:r w:rsidRPr="00E860AD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 РД /</w:t>
      </w:r>
    </w:p>
    <w:p w:rsidR="00E860AD" w:rsidRPr="00E860AD" w:rsidRDefault="00E860AD" w:rsidP="00E860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059"/>
      </w:tblGrid>
      <w:tr w:rsidR="00E860AD" w:rsidRPr="00E860AD" w:rsidTr="00E860AD">
        <w:tc>
          <w:tcPr>
            <w:tcW w:w="0" w:type="auto"/>
            <w:vAlign w:val="center"/>
            <w:hideMark/>
          </w:tcPr>
          <w:p w:rsidR="00E860AD" w:rsidRPr="00E860AD" w:rsidRDefault="00E860AD" w:rsidP="00E860AD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0AD" w:rsidRPr="00E860AD" w:rsidRDefault="00E860AD" w:rsidP="00E8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 05-02-70/22 от 02 февраля 2022г.</w:t>
            </w:r>
          </w:p>
          <w:p w:rsidR="00E860AD" w:rsidRPr="00E860AD" w:rsidRDefault="00E860AD" w:rsidP="00E860AD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О проведении регионального этапа XI Всероссийского конкурса юных чтецов «Живая классика»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С целью повышения интереса к чтению у детей и подростков, расширения читательского кругозора детей, формирования сообщества читающих детей, повышения общественного интереса к библиотекам, поиска и поддержки талантливых детей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ПРИКАЗЫВАЮ: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 Управлению развития общего образования Министерства образования и науки Республики Дагестан (</w:t>
            </w:r>
            <w:proofErr w:type="spellStart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Джамалов</w:t>
            </w:r>
            <w:proofErr w:type="spellEnd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 Б.) совместно с ГБОУ РД «Республиканский многопрофильный лицей-интернат для одаренных детей» (</w:t>
            </w:r>
            <w:proofErr w:type="spellStart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Шутунова</w:t>
            </w:r>
            <w:proofErr w:type="spellEnd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А. В.) организовать и провести региональный этап XI Всероссийского конкурса юных чтецов «Живая классика» (далее - Конкурс) в 2 тура:1 тур (заочный) с 20</w:t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23 марта 2022 г.,</w:t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 тур (очный) 25 марта 2022 г.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 Директору ГБОУ РД «Республиканский многопрофильный лицей-интернат для одаренных детей»</w:t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  <w:proofErr w:type="spellStart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Шутуновой</w:t>
            </w:r>
            <w:proofErr w:type="spellEnd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А. В. определить регионального куратора Конкурса.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Утвердить: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3.1. Положение о проведении регионального этапа Конкурса согласно приложению №1.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3.2. Состав регионального организационного комитета Конкурса согласно приложению № 2.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3.3. Состав жюри регионального этапа Конкурса согласно приложению</w:t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 3.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 ГБОУ ДПО РД «Дагестанский институт развития образования» (Ахмедова Г. А.):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4.1. Организовать работу жюри, подготовку необходимых информационных материалов, направление трех победителей регионального этапа на федеральный этап Конкурса.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4.2. Организовать награждение победителей регионального этапа Конкурса и педагогических работников, подготовивших их.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 ГБОУ РД «Республиканский многопрофильный лицей-интернат</w:t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одаренных детей» осуществить финансирование расходов на проведение регионального этапа Конкурса за счет средств, предусмотренных ГБОУ РД «Республиканский многопрофильный лицей-интернат для одаренных детей».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 Рекомендовать руководителям муниципальных органов, осуществляющих управление в сфере образования: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6.1. Организовать проведение классного, школьного, муниципального этапов Конкурса.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6.2. Создать «Клуб болельщиков «Живая классика» в срок с 6 по 16 мая 2021 г. в каждом муниципалитете.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 ГКУ РД «Информационно-аналитический центр» (Алиев М.Н.) 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8. Контроль за исполнением настоящего приказа возложить на заместителя министра </w:t>
            </w:r>
            <w:proofErr w:type="spellStart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Далгатову</w:t>
            </w:r>
            <w:proofErr w:type="spellEnd"/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А. О.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Приложение: </w:t>
            </w:r>
            <w:hyperlink r:id="rId4" w:history="1">
              <w:r w:rsidRPr="00E860AD">
                <w:rPr>
                  <w:rFonts w:ascii="Verdana" w:eastAsia="Times New Roman" w:hAnsi="Verdana" w:cs="Times New Roman"/>
                  <w:color w:val="62A8FF"/>
                  <w:sz w:val="20"/>
                  <w:szCs w:val="20"/>
                  <w:u w:val="single"/>
                  <w:lang w:eastAsia="ru-RU"/>
                </w:rPr>
                <w:t>на 19 л. в 1 экз.</w:t>
              </w:r>
            </w:hyperlink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Временно исполняющий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обязанности министра</w:t>
            </w:r>
            <w:r w:rsidRPr="00E860AD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                                                                                    </w:t>
            </w: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Я. </w:t>
            </w:r>
            <w:proofErr w:type="spellStart"/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Бучаев</w:t>
            </w:r>
            <w:proofErr w:type="spellEnd"/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860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60AD" w:rsidRPr="00E860AD" w:rsidRDefault="00E860AD" w:rsidP="00E8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60AD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Опубликовано:2 Февраля 2022  Обновлено:7 Февраля 2022</w:t>
            </w:r>
          </w:p>
        </w:tc>
      </w:tr>
    </w:tbl>
    <w:p w:rsidR="00E860AD" w:rsidRPr="00E860AD" w:rsidRDefault="00E860AD" w:rsidP="00E8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0A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E860AD" w:rsidRPr="00E860AD" w:rsidRDefault="00E860AD" w:rsidP="00E860A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60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Наш адрес: ул. </w:t>
      </w:r>
      <w:proofErr w:type="spellStart"/>
      <w:proofErr w:type="gramStart"/>
      <w:r w:rsidRPr="00E860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Даниялова,дом</w:t>
      </w:r>
      <w:proofErr w:type="spellEnd"/>
      <w:proofErr w:type="gramEnd"/>
      <w:r w:rsidRPr="00E860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32 тел: +7(8722) 67-84-50 E-</w:t>
      </w:r>
      <w:proofErr w:type="spellStart"/>
      <w:r w:rsidRPr="00E860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mail</w:t>
      </w:r>
      <w:proofErr w:type="spellEnd"/>
      <w:r w:rsidRPr="00E860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dagminobr@mail.ru</w:t>
      </w:r>
    </w:p>
    <w:p w:rsidR="008148AA" w:rsidRDefault="008148AA"/>
    <w:sectPr w:rsidR="008148AA" w:rsidSect="00CF6AE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66"/>
    <w:rsid w:val="00387966"/>
    <w:rsid w:val="008148AA"/>
    <w:rsid w:val="00CF6AE1"/>
    <w:rsid w:val="00E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855D6-E286-4306-84F1-F6D3FF25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2/prikaz/priloj_7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2022-03-07T17:58:00Z</dcterms:created>
  <dcterms:modified xsi:type="dcterms:W3CDTF">2022-03-07T20:34:00Z</dcterms:modified>
</cp:coreProperties>
</file>