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fill="FFFFFF" w:val="clear"/>
        <w:bidi w:val="0"/>
        <w:spacing w:before="150" w:after="150"/>
        <w:jc w:val="right"/>
        <w:rPr>
          <w:rFonts w:ascii="Times New Roman" w:hAnsi="Times New Roman" w:cs="Times New Roman"/>
          <w:i/>
          <w:i/>
          <w:iCs/>
          <w:color w:val="000000"/>
          <w:shd w:fill="auto" w:val="clear"/>
        </w:rPr>
      </w:pPr>
      <w:r>
        <w:rPr>
          <w:rFonts w:cs="Times New Roman" w:ascii="Times New Roman" w:hAnsi="Times New Roman"/>
          <w:i/>
          <w:iCs/>
          <w:color w:val="000000"/>
          <w:shd w:fill="auto" w:val="clear"/>
        </w:rPr>
        <w:t>Приложение 5</w:t>
      </w:r>
    </w:p>
    <w:tbl>
      <w:tblPr>
        <w:tblW w:w="14630" w:type="dxa"/>
        <w:jc w:val="left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5"/>
        <w:gridCol w:w="2622"/>
        <w:gridCol w:w="2373"/>
        <w:gridCol w:w="1350"/>
        <w:gridCol w:w="1950"/>
        <w:gridCol w:w="2175"/>
        <w:gridCol w:w="2145"/>
        <w:gridCol w:w="1400"/>
      </w:tblGrid>
      <w:tr>
        <w:trPr/>
        <w:tc>
          <w:tcPr>
            <w:tcW w:w="6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№</w:t>
            </w:r>
          </w:p>
        </w:tc>
        <w:tc>
          <w:tcPr>
            <w:tcW w:w="26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Фамилия, Имя чтеца, автор, название произведения</w:t>
            </w:r>
          </w:p>
        </w:tc>
        <w:tc>
          <w:tcPr>
            <w:tcW w:w="113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Критерии оценки: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62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cs="Times New Roman"/>
                <w:b/>
                <w:b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shd w:fill="auto" w:val="clear"/>
              </w:rPr>
              <w:t>Выбор текста произведения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 w:cs="Times New Roman"/>
                <w:b/>
                <w:b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shd w:fill="auto" w:val="clear"/>
              </w:rPr>
              <w:t>(органичность исполняемого произведения чтецу, соответствие возрасту чтеца, выбор отрывка, качество текста произведения)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 xml:space="preserve">Текст произведения должен быть издан в профессиональном издательстве тиражом не менее </w:t>
            </w:r>
            <w:r>
              <w:rPr>
                <w:rFonts w:eastAsia="Times New Roman" w:cs="Times New Roman" w:ascii="Times New Roman" w:hAnsi="Times New Roman"/>
                <w:bCs/>
                <w:strike w:val="false"/>
                <w:dstrike w:val="false"/>
                <w:color w:val="000000"/>
                <w:sz w:val="20"/>
                <w:szCs w:val="20"/>
                <w:shd w:fill="auto" w:val="clear"/>
              </w:rPr>
              <w:t>2000 экз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Оценивается от 0 до 5 баллов</w:t>
            </w:r>
          </w:p>
        </w:tc>
        <w:tc>
          <w:tcPr>
            <w:tcW w:w="3300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Способность оказывать эстетическое, интеллектуальное и эмоциональное воздействие на слушателей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Грамотная речь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Дикция, расстановка логических ударений, пауз</w:t>
            </w:r>
          </w:p>
        </w:tc>
        <w:tc>
          <w:tcPr>
            <w:tcW w:w="140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hd w:fill="auto" w:val="clear"/>
              </w:rPr>
              <w:t>Всего баллов:</w:t>
            </w:r>
          </w:p>
        </w:tc>
      </w:tr>
      <w:tr>
        <w:trPr/>
        <w:tc>
          <w:tcPr>
            <w:tcW w:w="61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62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Чтецу удалось рассказать историю так, чтобы слушатель (член жюри) понял ее. Оценивается от 0 до 5 баллов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Чтецу удалось эмоционально вовлечь слушателя (члена жюри): заставить задуматься, смеяться, сопереживать. Оценивается от 0 до 5 баллов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Правильная расстановка ударений и грамотное произношение слов (за исключением случаев, когда речевые ошибки являются особенностью речи героя произведения), оценивается от 0 до 5 баллов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Выразительность дикции, четкое произнесение звуков в соответствии с фонетическими нормами языка оценивается от  0 до 5 баллов</w:t>
            </w:r>
          </w:p>
        </w:tc>
        <w:tc>
          <w:tcPr>
            <w:tcW w:w="140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  <w:tr>
        <w:trPr/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  <w:lang w:val="en-US"/>
              </w:rPr>
              <w:t>1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  <w:tr>
        <w:trPr/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  <w:tr>
        <w:trPr/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  <w:lang w:val="en-US"/>
              </w:rPr>
              <w:t>3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  <w:tr>
        <w:trPr/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  <w:tr>
        <w:trPr>
          <w:trHeight w:val="366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  <w:lang w:val="en-US"/>
              </w:rPr>
              <w:t>5</w:t>
            </w:r>
          </w:p>
        </w:tc>
        <w:tc>
          <w:tcPr>
            <w:tcW w:w="262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  <w:tc>
          <w:tcPr>
            <w:tcW w:w="237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3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95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7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214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  <w:t>0 1 2 3 4 5</w:t>
            </w:r>
          </w:p>
        </w:tc>
        <w:tc>
          <w:tcPr>
            <w:tcW w:w="1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9"/>
              <w:bidi w:val="0"/>
              <w:snapToGrid w:val="false"/>
              <w:jc w:val="center"/>
              <w:rPr>
                <w:rFonts w:ascii="Times New Roman" w:hAnsi="Times New Roman" w:cs="Times New Roman"/>
                <w:color w:val="000000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hd w:fill="auto" w:val="clear"/>
              </w:rPr>
            </w:r>
          </w:p>
        </w:tc>
      </w:tr>
    </w:tbl>
    <w:p>
      <w:pPr>
        <w:pStyle w:val="Normal"/>
        <w:shd w:fill="FFFFFF" w:val="clear"/>
        <w:bidi w:val="0"/>
        <w:spacing w:before="150" w:after="150"/>
        <w:jc w:val="left"/>
        <w:rPr>
          <w:rFonts w:ascii="Times New Roman" w:hAnsi="Times New Roman" w:cs="Times New Roman"/>
          <w:i/>
          <w:i/>
          <w:iCs/>
          <w:color w:val="000000"/>
          <w:shd w:fill="auto" w:val="clear"/>
        </w:rPr>
      </w:pPr>
      <w:r>
        <w:rPr>
          <w:rFonts w:cs="Times New Roman" w:ascii="Times New Roman" w:hAnsi="Times New Roman"/>
          <w:i/>
          <w:iCs/>
          <w:color w:val="000000"/>
          <w:shd w:fill="auto" w:val="clear"/>
        </w:rPr>
      </w:r>
    </w:p>
    <w:sectPr>
      <w:type w:val="nextPage"/>
      <w:pgSz w:orient="landscape" w:w="16838" w:h="11906"/>
      <w:pgMar w:left="1134" w:right="1134" w:gutter="0" w:header="0" w:top="454" w:footer="0" w:bottom="45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mailMerge>
    <w:mainDocumentType w:val="formLetters"/>
    <w:dataType w:val="textFile"/>
    <w:query w:val="SELECT * FROM Адреса.dbo.Лист1$"/>
  </w:mailMerge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LibreOffice/7.2.1.2$Windows_X86_64 LibreOffice_project/87b77fad49947c1441b67c559c339af8f3517e22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2022-02-03T22:25:35Z</dcterms:created>
  <dc:creator/>
  <dc:description/>
  <dc:language>ru-RU</dc:language>
  <cp:lastModifiedBy/>
  <dcterms:modified xsi:type="dcterms:W3CDTF">2022-02-03T22:30:24Z</dcterms:modified>
  <cp:revision>1</cp:revision>
  <dc:subject/>
  <dc:title/>
</cp:coreProperties>
</file>