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32" w:rsidRPr="00A23D5F" w:rsidRDefault="007F186F" w:rsidP="007F1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 xml:space="preserve">Работа по информатике </w:t>
      </w:r>
      <w:r w:rsidRPr="00A23D5F">
        <w:rPr>
          <w:rFonts w:ascii="Times New Roman" w:hAnsi="Times New Roman" w:cs="Times New Roman"/>
          <w:sz w:val="24"/>
          <w:szCs w:val="24"/>
        </w:rPr>
        <w:br/>
        <w:t xml:space="preserve">для учащихся 11 классов </w:t>
      </w:r>
      <w:r w:rsidRPr="00A23D5F">
        <w:rPr>
          <w:rFonts w:ascii="Times New Roman" w:hAnsi="Times New Roman" w:cs="Times New Roman"/>
          <w:sz w:val="24"/>
          <w:szCs w:val="24"/>
        </w:rPr>
        <w:br/>
      </w:r>
      <w:r w:rsidR="00A23D5F" w:rsidRPr="00A23D5F">
        <w:rPr>
          <w:rFonts w:ascii="Times New Roman" w:hAnsi="Times New Roman" w:cs="Times New Roman"/>
          <w:sz w:val="24"/>
          <w:szCs w:val="24"/>
        </w:rPr>
        <w:t>2</w:t>
      </w:r>
      <w:r w:rsidR="00595850">
        <w:rPr>
          <w:rFonts w:ascii="Times New Roman" w:hAnsi="Times New Roman" w:cs="Times New Roman"/>
          <w:sz w:val="24"/>
          <w:szCs w:val="24"/>
        </w:rPr>
        <w:t>9</w:t>
      </w:r>
      <w:r w:rsidRPr="00A23D5F">
        <w:rPr>
          <w:rFonts w:ascii="Times New Roman" w:hAnsi="Times New Roman" w:cs="Times New Roman"/>
          <w:sz w:val="24"/>
          <w:szCs w:val="24"/>
        </w:rPr>
        <w:t xml:space="preserve"> а</w:t>
      </w:r>
      <w:r w:rsidR="00A23D5F" w:rsidRPr="00A23D5F">
        <w:rPr>
          <w:rFonts w:ascii="Times New Roman" w:hAnsi="Times New Roman" w:cs="Times New Roman"/>
          <w:sz w:val="24"/>
          <w:szCs w:val="24"/>
        </w:rPr>
        <w:t>прел</w:t>
      </w:r>
      <w:r w:rsidRPr="00A23D5F">
        <w:rPr>
          <w:rFonts w:ascii="Times New Roman" w:hAnsi="Times New Roman" w:cs="Times New Roman"/>
          <w:sz w:val="24"/>
          <w:szCs w:val="24"/>
        </w:rPr>
        <w:t>я 202</w:t>
      </w:r>
      <w:r w:rsidR="00A23D5F" w:rsidRPr="00A23D5F">
        <w:rPr>
          <w:rFonts w:ascii="Times New Roman" w:hAnsi="Times New Roman" w:cs="Times New Roman"/>
          <w:sz w:val="24"/>
          <w:szCs w:val="24"/>
        </w:rPr>
        <w:t>1</w:t>
      </w:r>
      <w:r w:rsidRPr="00A23D5F">
        <w:rPr>
          <w:rFonts w:ascii="Times New Roman" w:hAnsi="Times New Roman" w:cs="Times New Roman"/>
          <w:sz w:val="24"/>
          <w:szCs w:val="24"/>
        </w:rPr>
        <w:t>г</w:t>
      </w:r>
    </w:p>
    <w:p w:rsidR="00C43E36" w:rsidRPr="00A23D5F" w:rsidRDefault="00C43E36" w:rsidP="0005199B">
      <w:p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D5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A23D5F" w:rsidRPr="00A23D5F">
        <w:rPr>
          <w:rFonts w:ascii="Times New Roman" w:hAnsi="Times New Roman" w:cs="Times New Roman"/>
          <w:b/>
          <w:sz w:val="24"/>
          <w:szCs w:val="24"/>
        </w:rPr>
        <w:t>1</w:t>
      </w:r>
    </w:p>
    <w:p w:rsidR="00C43E36" w:rsidRPr="00A23D5F" w:rsidRDefault="00645772" w:rsidP="0005199B">
      <w:pPr>
        <w:pStyle w:val="a3"/>
        <w:numPr>
          <w:ilvl w:val="0"/>
          <w:numId w:val="3"/>
        </w:numPr>
        <w:spacing w:before="0" w:line="240" w:lineRule="auto"/>
        <w:ind w:left="425" w:hanging="35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 xml:space="preserve">Что такое база данных? Как </w:t>
      </w:r>
      <w:proofErr w:type="gramStart"/>
      <w:r w:rsidRPr="00A23D5F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A23D5F">
        <w:rPr>
          <w:rFonts w:ascii="Times New Roman" w:hAnsi="Times New Roman" w:cs="Times New Roman"/>
          <w:sz w:val="24"/>
          <w:szCs w:val="24"/>
        </w:rPr>
        <w:t xml:space="preserve"> информационная система и база данных? </w:t>
      </w:r>
    </w:p>
    <w:p w:rsidR="00645772" w:rsidRPr="00A23D5F" w:rsidRDefault="005000FF" w:rsidP="00645772">
      <w:pPr>
        <w:pStyle w:val="a3"/>
        <w:numPr>
          <w:ilvl w:val="0"/>
          <w:numId w:val="3"/>
        </w:numPr>
        <w:spacing w:before="0" w:line="240" w:lineRule="auto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5F">
        <w:rPr>
          <w:rFonts w:ascii="Times New Roman" w:hAnsi="Times New Roman" w:cs="Times New Roman"/>
          <w:sz w:val="24"/>
          <w:szCs w:val="24"/>
        </w:rPr>
        <w:t xml:space="preserve">Дан фрагмент </w:t>
      </w:r>
      <w:r w:rsidR="00645772" w:rsidRPr="00A23D5F">
        <w:rPr>
          <w:rFonts w:ascii="Times New Roman" w:hAnsi="Times New Roman" w:cs="Times New Roman"/>
          <w:sz w:val="24"/>
          <w:szCs w:val="24"/>
        </w:rPr>
        <w:t xml:space="preserve"> базы данных, в которой представлены сведения о родственных отношениях. Определите на основании приведенных данных, сколько всего внуков и внучек есть у Левитана И.И.</w:t>
      </w:r>
    </w:p>
    <w:p w:rsidR="00645772" w:rsidRPr="00A23D5F" w:rsidRDefault="00986314" w:rsidP="0064577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group id="_x0000_s1026" editas="canvas" style="width:387.25pt;height:280.05pt;mso-position-horizontal-relative:char;mso-position-vertical-relative:line" coordorigin="380,5323" coordsize="7745,560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80;top:5323;width:7745;height:560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0;top:5323;width:4153;height:5601" stroked="f">
              <v:textbox style="mso-next-textbox:#_x0000_s1028">
                <w:txbxContent>
                  <w:p w:rsidR="00645772" w:rsidRPr="00F460DC" w:rsidRDefault="00645772" w:rsidP="00645772">
                    <w:pPr>
                      <w:shd w:val="clear" w:color="000000" w:fill="auto"/>
                      <w:spacing w:line="240" w:lineRule="auto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663"/>
                      <w:gridCol w:w="1997"/>
                      <w:gridCol w:w="652"/>
                    </w:tblGrid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</w:tcPr>
                        <w:p w:rsidR="00645772" w:rsidRPr="00F460DC" w:rsidRDefault="00645772" w:rsidP="00F460DC">
                          <w:pPr>
                            <w:shd w:val="clear" w:color="000000" w:fill="auto"/>
                            <w:spacing w:line="240" w:lineRule="auto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645772" w:rsidRPr="00F460DC" w:rsidRDefault="00645772" w:rsidP="00F460DC">
                          <w:pPr>
                            <w:shd w:val="clear" w:color="000000" w:fill="auto"/>
                            <w:spacing w:line="240" w:lineRule="auto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</w:t>
                          </w:r>
                          <w:proofErr w:type="spellEnd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645772" w:rsidRPr="00F460DC" w:rsidRDefault="00645772" w:rsidP="00F460DC">
                          <w:pPr>
                            <w:shd w:val="clear" w:color="000000" w:fill="auto"/>
                            <w:spacing w:line="240" w:lineRule="auto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t>Косач-Квитка</w:t>
                          </w:r>
                          <w:proofErr w:type="spellEnd"/>
                          <w:proofErr w:type="gramEnd"/>
                          <w:r>
                            <w:t xml:space="preserve"> Л.П.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И.И.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2024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t>Шерер</w:t>
                          </w:r>
                          <w:proofErr w:type="spellEnd"/>
                          <w:r>
                            <w:t xml:space="preserve"> А.Ф.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2045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Блок А.А.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Врубель М.А.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Б.И.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В.И.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Куинджи А.П.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Р.Б.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Л.Б.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2171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Гиппиус З.Н.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Молчалина С.А.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45772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Куинджи П.А.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</w:tbl>
                  <w:p w:rsidR="00645772" w:rsidRPr="00F460DC" w:rsidRDefault="00645772" w:rsidP="00645772">
                    <w:pPr>
                      <w:shd w:val="clear" w:color="000000" w:fill="auto"/>
                      <w:spacing w:line="240" w:lineRule="auto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45772" w:rsidRDefault="00645772" w:rsidP="00645772"/>
                </w:txbxContent>
              </v:textbox>
            </v:shape>
            <v:shape id="_x0000_s1029" type="#_x0000_t202" style="position:absolute;left:4737;top:5323;width:3388;height:5513" stroked="f">
              <v:textbox style="mso-next-textbox:#_x0000_s1029">
                <w:txbxContent>
                  <w:p w:rsidR="00645772" w:rsidRPr="00F460DC" w:rsidRDefault="00645772" w:rsidP="00645772">
                    <w:pPr>
                      <w:shd w:val="clear" w:color="000000" w:fill="auto"/>
                      <w:spacing w:line="240" w:lineRule="auto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645772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45772" w:rsidRPr="00F460DC" w:rsidRDefault="00645772" w:rsidP="00F460DC">
                          <w:pPr>
                            <w:shd w:val="clear" w:color="000000" w:fill="auto"/>
                            <w:spacing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45772" w:rsidRPr="00F460DC" w:rsidRDefault="00645772" w:rsidP="00F460DC">
                          <w:pPr>
                            <w:shd w:val="clear" w:color="000000" w:fill="auto"/>
                            <w:spacing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  <w:proofErr w:type="spellEnd"/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2024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</w:tr>
                    <w:tr w:rsidR="00645772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45772" w:rsidRPr="0087219B" w:rsidRDefault="00645772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</w:tr>
                  </w:tbl>
                  <w:p w:rsidR="00645772" w:rsidRPr="00F460DC" w:rsidRDefault="00645772" w:rsidP="00645772">
                    <w:pPr>
                      <w:shd w:val="clear" w:color="000000" w:fill="auto"/>
                      <w:spacing w:line="240" w:lineRule="auto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45772" w:rsidRPr="00F460DC" w:rsidRDefault="00645772" w:rsidP="00645772">
                    <w:pPr>
                      <w:spacing w:line="240" w:lineRule="auto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45772" w:rsidRPr="00F460DC" w:rsidRDefault="00645772" w:rsidP="00645772">
                    <w:pPr>
                      <w:keepNext/>
                      <w:spacing w:line="240" w:lineRule="auto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645772" w:rsidRPr="00F460DC" w:rsidRDefault="00645772" w:rsidP="00645772">
                    <w:pPr>
                      <w:spacing w:line="240" w:lineRule="auto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645772" w:rsidRPr="00F460DC" w:rsidRDefault="00645772" w:rsidP="00645772">
                    <w:pPr>
                      <w:shd w:val="clear" w:color="000000" w:fill="auto"/>
                      <w:spacing w:line="240" w:lineRule="auto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45772" w:rsidRDefault="00645772" w:rsidP="00645772"/>
                </w:txbxContent>
              </v:textbox>
            </v:shape>
            <w10:wrap type="none"/>
            <w10:anchorlock/>
          </v:group>
        </w:pict>
      </w:r>
    </w:p>
    <w:p w:rsidR="005000FF" w:rsidRPr="00A23D5F" w:rsidRDefault="00645772" w:rsidP="00645772">
      <w:pPr>
        <w:pStyle w:val="a3"/>
        <w:numPr>
          <w:ilvl w:val="0"/>
          <w:numId w:val="3"/>
        </w:numPr>
        <w:spacing w:before="0" w:line="240" w:lineRule="auto"/>
        <w:ind w:left="425" w:hanging="35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>Укажите этапы разработки базы данных.</w:t>
      </w:r>
    </w:p>
    <w:p w:rsidR="00645772" w:rsidRPr="00A23D5F" w:rsidRDefault="00645772" w:rsidP="00645772">
      <w:pPr>
        <w:pStyle w:val="a3"/>
        <w:numPr>
          <w:ilvl w:val="0"/>
          <w:numId w:val="3"/>
        </w:numPr>
        <w:spacing w:before="0" w:line="240" w:lineRule="auto"/>
        <w:ind w:left="425" w:hanging="35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>Что такое отчёт?</w:t>
      </w:r>
    </w:p>
    <w:p w:rsidR="00645772" w:rsidRPr="00A23D5F" w:rsidRDefault="00645772" w:rsidP="00645772">
      <w:pPr>
        <w:pStyle w:val="a3"/>
        <w:numPr>
          <w:ilvl w:val="0"/>
          <w:numId w:val="3"/>
        </w:numPr>
        <w:spacing w:before="0" w:line="240" w:lineRule="auto"/>
        <w:ind w:left="425" w:hanging="35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>Что такое компьютерная сеть?</w:t>
      </w:r>
    </w:p>
    <w:p w:rsidR="00645772" w:rsidRPr="00A23D5F" w:rsidRDefault="00645772" w:rsidP="00645772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>На месте преступления были обнаружены четыре обрывка бумаги. Следствие установило, что на них записаны фрагменты одного IP-адреса. Криминалисты обозначили эти фрагменты буквами</w:t>
      </w:r>
      <w:proofErr w:type="gramStart"/>
      <w:r w:rsidRPr="00A23D5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23D5F">
        <w:rPr>
          <w:rFonts w:ascii="Times New Roman" w:hAnsi="Times New Roman" w:cs="Times New Roman"/>
          <w:sz w:val="24"/>
          <w:szCs w:val="24"/>
        </w:rPr>
        <w:t>, Б, В и Г. Восстановите IP-адрес. В ответе укажите последовательность букв, обозначающих фрагменты, в порядке, соответствующем IP-адресу. Если будет несколько вариантов решения, запишите их все через запятую.</w:t>
      </w:r>
    </w:p>
    <w:p w:rsidR="00A23D5F" w:rsidRPr="00A23D5F" w:rsidRDefault="00986314" w:rsidP="00A23D5F">
      <w:pPr>
        <w:spacing w:before="0" w:line="240" w:lineRule="auto"/>
        <w:ind w:left="68"/>
        <w:jc w:val="left"/>
        <w:rPr>
          <w:rFonts w:ascii="Times New Roman" w:hAnsi="Times New Roman" w:cs="Times New Roman"/>
          <w:sz w:val="24"/>
          <w:szCs w:val="24"/>
        </w:rPr>
      </w:pPr>
      <w:r w:rsidRPr="00986314">
        <w:rPr>
          <w:sz w:val="24"/>
          <w:szCs w:val="24"/>
        </w:rPr>
      </w:r>
      <w:r w:rsidRPr="00986314">
        <w:rPr>
          <w:sz w:val="24"/>
          <w:szCs w:val="24"/>
        </w:rPr>
        <w:pict>
          <v:group id="_x0000_s1030" editas="canvas" style="width:404.35pt;height:86.7pt;mso-position-horizontal-relative:char;mso-position-vertical-relative:line" coordorigin="2901,2911" coordsize="8087,1734">
            <o:lock v:ext="edit" aspectratio="t"/>
            <v:shape id="_x0000_s1031" type="#_x0000_t75" style="position:absolute;left:2901;top:2911;width:8087;height:1734" o:preferrelative="f">
              <v:fill o:detectmouseclick="t"/>
              <v:path o:extrusionok="t" o:connecttype="none"/>
              <o:lock v:ext="edit" text="t"/>
            </v:shape>
            <v:shape id="_x0000_s1032" type="#_x0000_t75" style="position:absolute;left:2901;top:2911;width:8087;height:1561">
              <v:imagedata r:id="rId5" o:title=""/>
            </v:shape>
            <v:rect id="_x0000_s1033" style="position:absolute;left:3205;top:3031;width:1349;height:752" filled="f" stroked="f">
              <v:textbox inset="0,,0">
                <w:txbxContent>
                  <w:p w:rsidR="00645772" w:rsidRPr="00A94C26" w:rsidRDefault="00645772" w:rsidP="00645772">
                    <w:pPr>
                      <w:jc w:val="center"/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  <w:t>7</w:t>
                    </w:r>
                    <w:r w:rsidRPr="00A94C26"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  <w:t>.</w:t>
                    </w:r>
                    <w:r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  <w:t>2</w:t>
                    </w:r>
                  </w:p>
                </w:txbxContent>
              </v:textbox>
            </v:rect>
            <v:rect id="_x0000_s1034" style="position:absolute;left:4888;top:3031;width:1703;height:689" filled="f" stroked="f">
              <v:textbox inset="0,,0">
                <w:txbxContent>
                  <w:p w:rsidR="00645772" w:rsidRPr="00A94C26" w:rsidRDefault="00645772" w:rsidP="00645772">
                    <w:pPr>
                      <w:jc w:val="center"/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  <w:t>53</w:t>
                    </w:r>
                  </w:p>
                </w:txbxContent>
              </v:textbox>
            </v:rect>
            <v:rect id="_x0000_s1036" style="position:absolute;left:9325;top:3031;width:1490;height:1027" filled="f" stroked="f">
              <v:textbox inset="0,,0">
                <w:txbxContent>
                  <w:p w:rsidR="00645772" w:rsidRPr="00A94C26" w:rsidRDefault="00645772" w:rsidP="00645772">
                    <w:pPr>
                      <w:jc w:val="center"/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  <w:t>84.1</w:t>
                    </w:r>
                  </w:p>
                </w:txbxContent>
              </v:textbox>
            </v:rect>
            <v:rect id="_x0000_s1035" style="position:absolute;left:6952;top:3031;width:2008;height:752" filled="f" stroked="f">
              <v:textbox inset="0,,0">
                <w:txbxContent>
                  <w:p w:rsidR="00645772" w:rsidRPr="00A94C26" w:rsidRDefault="00645772" w:rsidP="00645772">
                    <w:pPr>
                      <w:jc w:val="center"/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Courier New" w:hAnsi="Courier New" w:cs="Courier New"/>
                        <w:b/>
                        <w:sz w:val="30"/>
                        <w:szCs w:val="30"/>
                      </w:rPr>
                      <w:t>102.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23D5F" w:rsidRPr="00A23D5F" w:rsidRDefault="00A23D5F" w:rsidP="00A23D5F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 xml:space="preserve">В терминологии сетей TCP/IP маской сети называют двоичное число, которое показывает, какая часть IP-адреса  узла сети относится к адресу сети, а какая – к адресу узла в этой сети. Адрес сети получается в результате применения поразрядной конъюнкции к заданному адресу узла и его маске. </w:t>
      </w:r>
      <w:proofErr w:type="gramStart"/>
      <w:r w:rsidRPr="00A23D5F">
        <w:rPr>
          <w:rFonts w:ascii="Times New Roman" w:hAnsi="Times New Roman" w:cs="Times New Roman"/>
          <w:sz w:val="24"/>
          <w:szCs w:val="24"/>
        </w:rPr>
        <w:t>По заданным IP-адресу узла сети и маске определите адрес сети:</w:t>
      </w:r>
      <w:proofErr w:type="gramEnd"/>
    </w:p>
    <w:p w:rsidR="00A23D5F" w:rsidRPr="00A23D5F" w:rsidRDefault="00A23D5F" w:rsidP="00A23D5F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A23D5F">
        <w:rPr>
          <w:rFonts w:ascii="Times New Roman" w:hAnsi="Times New Roman" w:cs="Times New Roman"/>
          <w:sz w:val="24"/>
          <w:szCs w:val="24"/>
        </w:rPr>
        <w:t>-адрес: 1</w:t>
      </w:r>
      <w:r w:rsidRPr="00A23D5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23D5F">
        <w:rPr>
          <w:rFonts w:ascii="Times New Roman" w:hAnsi="Times New Roman" w:cs="Times New Roman"/>
          <w:sz w:val="24"/>
          <w:szCs w:val="24"/>
        </w:rPr>
        <w:t>.</w:t>
      </w:r>
      <w:r w:rsidRPr="00A23D5F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A23D5F">
        <w:rPr>
          <w:rFonts w:ascii="Times New Roman" w:hAnsi="Times New Roman" w:cs="Times New Roman"/>
          <w:sz w:val="24"/>
          <w:szCs w:val="24"/>
        </w:rPr>
        <w:t>.</w:t>
      </w:r>
      <w:r w:rsidRPr="00A23D5F">
        <w:rPr>
          <w:rFonts w:ascii="Times New Roman" w:hAnsi="Times New Roman" w:cs="Times New Roman"/>
          <w:sz w:val="24"/>
          <w:szCs w:val="24"/>
          <w:lang w:val="en-US"/>
        </w:rPr>
        <w:t>196</w:t>
      </w:r>
      <w:r w:rsidRPr="00A23D5F">
        <w:rPr>
          <w:rFonts w:ascii="Times New Roman" w:hAnsi="Times New Roman" w:cs="Times New Roman"/>
          <w:sz w:val="24"/>
          <w:szCs w:val="24"/>
        </w:rPr>
        <w:t>.1</w:t>
      </w:r>
      <w:r w:rsidRPr="00A23D5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23D5F">
        <w:rPr>
          <w:rFonts w:ascii="Times New Roman" w:hAnsi="Times New Roman" w:cs="Times New Roman"/>
          <w:sz w:val="24"/>
          <w:szCs w:val="24"/>
        </w:rPr>
        <w:tab/>
      </w:r>
      <w:r w:rsidRPr="00A23D5F">
        <w:rPr>
          <w:rFonts w:ascii="Times New Roman" w:hAnsi="Times New Roman" w:cs="Times New Roman"/>
          <w:sz w:val="24"/>
          <w:szCs w:val="24"/>
        </w:rPr>
        <w:tab/>
        <w:t>Маска: 255.255.224.0</w:t>
      </w:r>
    </w:p>
    <w:p w:rsidR="00645772" w:rsidRPr="00A23D5F" w:rsidRDefault="00A23D5F" w:rsidP="00A23D5F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>Назовите основные коммуникационные службы Интернета.</w:t>
      </w:r>
    </w:p>
    <w:p w:rsidR="00A23D5F" w:rsidRPr="00A23D5F" w:rsidRDefault="00A23D5F" w:rsidP="00A23D5F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>В таблице приведены запросы к поисковому серверу:</w:t>
      </w:r>
    </w:p>
    <w:p w:rsidR="00A23D5F" w:rsidRPr="00A23D5F" w:rsidRDefault="00A23D5F">
      <w:pPr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br w:type="page"/>
      </w:r>
    </w:p>
    <w:p w:rsidR="00A23D5F" w:rsidRDefault="00A23D5F" w:rsidP="00A23D5F">
      <w:pPr>
        <w:ind w:left="66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66" w:type="dxa"/>
        <w:tblLook w:val="04A0"/>
      </w:tblPr>
      <w:tblGrid>
        <w:gridCol w:w="1460"/>
        <w:gridCol w:w="5670"/>
      </w:tblGrid>
      <w:tr w:rsidR="000408C0" w:rsidTr="000408C0">
        <w:tc>
          <w:tcPr>
            <w:tcW w:w="1460" w:type="dxa"/>
          </w:tcPr>
          <w:p w:rsidR="000408C0" w:rsidRDefault="000408C0" w:rsidP="0004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:rsidR="000408C0" w:rsidRPr="000408C0" w:rsidRDefault="000408C0" w:rsidP="00A2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|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сжатие</w:t>
            </w:r>
          </w:p>
        </w:tc>
      </w:tr>
      <w:tr w:rsidR="000408C0" w:rsidTr="000408C0">
        <w:tc>
          <w:tcPr>
            <w:tcW w:w="1460" w:type="dxa"/>
          </w:tcPr>
          <w:p w:rsidR="000408C0" w:rsidRDefault="000408C0" w:rsidP="0004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0408C0" w:rsidRPr="000408C0" w:rsidRDefault="000408C0" w:rsidP="0004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сжатие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архиватор</w:t>
            </w:r>
          </w:p>
        </w:tc>
      </w:tr>
      <w:tr w:rsidR="000408C0" w:rsidTr="000408C0">
        <w:tc>
          <w:tcPr>
            <w:tcW w:w="1460" w:type="dxa"/>
          </w:tcPr>
          <w:p w:rsidR="000408C0" w:rsidRDefault="000408C0" w:rsidP="0004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0408C0" w:rsidRDefault="000408C0" w:rsidP="00A2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сжатие  </w:t>
            </w:r>
          </w:p>
        </w:tc>
      </w:tr>
      <w:tr w:rsidR="000408C0" w:rsidTr="000408C0">
        <w:tc>
          <w:tcPr>
            <w:tcW w:w="1460" w:type="dxa"/>
          </w:tcPr>
          <w:p w:rsidR="000408C0" w:rsidRDefault="000408C0" w:rsidP="0004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0408C0" w:rsidRDefault="000408C0" w:rsidP="00A2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|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(сжатие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графика)  </w:t>
            </w:r>
          </w:p>
        </w:tc>
      </w:tr>
      <w:tr w:rsidR="000408C0" w:rsidTr="000408C0">
        <w:tc>
          <w:tcPr>
            <w:tcW w:w="1460" w:type="dxa"/>
          </w:tcPr>
          <w:p w:rsidR="000408C0" w:rsidRDefault="000408C0" w:rsidP="0004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0" w:type="dxa"/>
          </w:tcPr>
          <w:p w:rsidR="000408C0" w:rsidRDefault="000408C0" w:rsidP="00A2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(сжатие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графика)  </w:t>
            </w:r>
          </w:p>
        </w:tc>
      </w:tr>
      <w:tr w:rsidR="000408C0" w:rsidTr="000408C0">
        <w:tc>
          <w:tcPr>
            <w:tcW w:w="1460" w:type="dxa"/>
          </w:tcPr>
          <w:p w:rsidR="000408C0" w:rsidRDefault="000408C0" w:rsidP="0004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0" w:type="dxa"/>
          </w:tcPr>
          <w:p w:rsidR="000408C0" w:rsidRDefault="000408C0" w:rsidP="00A2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|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сжатие</w:t>
            </w:r>
          </w:p>
        </w:tc>
      </w:tr>
    </w:tbl>
    <w:p w:rsidR="000408C0" w:rsidRPr="00A23D5F" w:rsidRDefault="000408C0" w:rsidP="00A23D5F">
      <w:pPr>
        <w:ind w:lef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Расположите обозначения запросов в порядке убывания количества страниц, которые найдёт поисковый сервер по каждому запросу.</w:t>
      </w:r>
    </w:p>
    <w:p w:rsidR="00A23D5F" w:rsidRDefault="00A23D5F" w:rsidP="005024F7">
      <w:pPr>
        <w:pStyle w:val="a3"/>
        <w:numPr>
          <w:ilvl w:val="0"/>
          <w:numId w:val="3"/>
        </w:numPr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A23D5F">
        <w:rPr>
          <w:rFonts w:ascii="Times New Roman" w:hAnsi="Times New Roman" w:cs="Times New Roman"/>
          <w:sz w:val="24"/>
          <w:szCs w:val="24"/>
        </w:rPr>
        <w:t>В таблице приведены запросы и количество страниц, которые нашёл поисковый сервер по этим запросам в некотором сегменте Интернета:</w:t>
      </w:r>
      <w:r w:rsidR="005024F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6"/>
        <w:tblW w:w="0" w:type="auto"/>
        <w:tblInd w:w="426" w:type="dxa"/>
        <w:tblLook w:val="04A0"/>
      </w:tblPr>
      <w:tblGrid>
        <w:gridCol w:w="4989"/>
        <w:gridCol w:w="5005"/>
      </w:tblGrid>
      <w:tr w:rsidR="005024F7" w:rsidTr="005024F7">
        <w:tc>
          <w:tcPr>
            <w:tcW w:w="5210" w:type="dxa"/>
          </w:tcPr>
          <w:p w:rsidR="005024F7" w:rsidRPr="005024F7" w:rsidRDefault="005024F7" w:rsidP="005024F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4F7">
              <w:rPr>
                <w:rFonts w:ascii="Times New Roman" w:hAnsi="Times New Roman" w:cs="Times New Roman"/>
                <w:b/>
                <w:sz w:val="24"/>
                <w:szCs w:val="24"/>
              </w:rPr>
              <w:t>Запрос</w:t>
            </w:r>
          </w:p>
        </w:tc>
        <w:tc>
          <w:tcPr>
            <w:tcW w:w="5210" w:type="dxa"/>
          </w:tcPr>
          <w:p w:rsidR="005024F7" w:rsidRPr="005024F7" w:rsidRDefault="005024F7" w:rsidP="005024F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4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страниц (тыс.)</w:t>
            </w:r>
          </w:p>
        </w:tc>
      </w:tr>
      <w:tr w:rsidR="005024F7" w:rsidTr="005024F7">
        <w:tc>
          <w:tcPr>
            <w:tcW w:w="5210" w:type="dxa"/>
          </w:tcPr>
          <w:p w:rsidR="005024F7" w:rsidRPr="005024F7" w:rsidRDefault="005024F7" w:rsidP="005024F7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Бумага)</w:t>
            </w:r>
          </w:p>
        </w:tc>
        <w:tc>
          <w:tcPr>
            <w:tcW w:w="5210" w:type="dxa"/>
          </w:tcPr>
          <w:p w:rsidR="005024F7" w:rsidRDefault="005024F7" w:rsidP="005024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5024F7" w:rsidTr="005024F7">
        <w:tc>
          <w:tcPr>
            <w:tcW w:w="5210" w:type="dxa"/>
          </w:tcPr>
          <w:p w:rsidR="005024F7" w:rsidRPr="005024F7" w:rsidRDefault="005024F7" w:rsidP="005024F7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Бумага</w:t>
            </w:r>
          </w:p>
        </w:tc>
        <w:tc>
          <w:tcPr>
            <w:tcW w:w="5210" w:type="dxa"/>
          </w:tcPr>
          <w:p w:rsidR="005024F7" w:rsidRDefault="005024F7" w:rsidP="005024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024F7" w:rsidTr="005024F7">
        <w:tc>
          <w:tcPr>
            <w:tcW w:w="5210" w:type="dxa"/>
          </w:tcPr>
          <w:p w:rsidR="005024F7" w:rsidRDefault="005024F7" w:rsidP="005024F7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Ножницы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5210" w:type="dxa"/>
          </w:tcPr>
          <w:p w:rsidR="005024F7" w:rsidRDefault="005024F7" w:rsidP="005024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5024F7" w:rsidRPr="005024F7" w:rsidRDefault="005024F7" w:rsidP="005024F7">
      <w:pPr>
        <w:pStyle w:val="a3"/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страниц (в тысячах) будет найдено по запросу </w:t>
      </w:r>
      <w:r w:rsidRPr="005024F7">
        <w:rPr>
          <w:rFonts w:ascii="Times New Roman" w:hAnsi="Times New Roman" w:cs="Times New Roman"/>
          <w:b/>
          <w:sz w:val="24"/>
          <w:szCs w:val="24"/>
        </w:rPr>
        <w:t>Камень &amp; Ножницы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408C0" w:rsidRDefault="000408C0" w:rsidP="00A23D5F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0408C0" w:rsidRDefault="000408C0" w:rsidP="000408C0"/>
    <w:p w:rsidR="00A23D5F" w:rsidRPr="00245B95" w:rsidRDefault="000408C0" w:rsidP="000408C0">
      <w:pPr>
        <w:tabs>
          <w:tab w:val="left" w:pos="1072"/>
        </w:tabs>
        <w:rPr>
          <w:b/>
        </w:rPr>
      </w:pPr>
      <w:r>
        <w:tab/>
      </w:r>
      <w:r w:rsidR="00245B95" w:rsidRPr="00245B95">
        <w:rPr>
          <w:b/>
        </w:rPr>
        <w:t xml:space="preserve">Ответы отправить на </w:t>
      </w:r>
      <w:r w:rsidR="00245B95" w:rsidRPr="00245B95">
        <w:rPr>
          <w:b/>
          <w:lang w:val="en-US"/>
        </w:rPr>
        <w:t>E</w:t>
      </w:r>
      <w:r w:rsidR="00245B95" w:rsidRPr="00245B95">
        <w:rPr>
          <w:b/>
        </w:rPr>
        <w:t>-</w:t>
      </w:r>
      <w:r w:rsidR="00245B95" w:rsidRPr="00245B95">
        <w:rPr>
          <w:b/>
          <w:lang w:val="en-US"/>
        </w:rPr>
        <w:t>mail</w:t>
      </w:r>
      <w:r w:rsidR="00245B95" w:rsidRPr="00245B95">
        <w:rPr>
          <w:b/>
        </w:rPr>
        <w:t>: rmli.bazaev@mail.ru</w:t>
      </w:r>
    </w:p>
    <w:sectPr w:rsidR="00A23D5F" w:rsidRPr="00245B95" w:rsidSect="00701042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3082"/>
    <w:multiLevelType w:val="hybridMultilevel"/>
    <w:tmpl w:val="DAB60B48"/>
    <w:lvl w:ilvl="0" w:tplc="097A04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A3436"/>
    <w:multiLevelType w:val="hybridMultilevel"/>
    <w:tmpl w:val="5A5AC78A"/>
    <w:lvl w:ilvl="0" w:tplc="965E2514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BA7F98"/>
    <w:multiLevelType w:val="hybridMultilevel"/>
    <w:tmpl w:val="F46A158E"/>
    <w:lvl w:ilvl="0" w:tplc="66CC23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6EF4EE8"/>
    <w:multiLevelType w:val="hybridMultilevel"/>
    <w:tmpl w:val="D59EBCA0"/>
    <w:lvl w:ilvl="0" w:tplc="0F768C54">
      <w:start w:val="1"/>
      <w:numFmt w:val="lowerLetter"/>
      <w:lvlText w:val="4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3A55AE"/>
    <w:multiLevelType w:val="hybridMultilevel"/>
    <w:tmpl w:val="8766FE6E"/>
    <w:lvl w:ilvl="0" w:tplc="965E251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EA6C0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31C3C06"/>
    <w:multiLevelType w:val="hybridMultilevel"/>
    <w:tmpl w:val="3B4AFB24"/>
    <w:lvl w:ilvl="0" w:tplc="66CC23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186F"/>
    <w:rsid w:val="000408C0"/>
    <w:rsid w:val="0005199B"/>
    <w:rsid w:val="00236C4B"/>
    <w:rsid w:val="00245B95"/>
    <w:rsid w:val="00253AF6"/>
    <w:rsid w:val="004E4CEC"/>
    <w:rsid w:val="005000FF"/>
    <w:rsid w:val="005024F7"/>
    <w:rsid w:val="00595850"/>
    <w:rsid w:val="005A2EBB"/>
    <w:rsid w:val="006379DE"/>
    <w:rsid w:val="00645772"/>
    <w:rsid w:val="00701042"/>
    <w:rsid w:val="007F186F"/>
    <w:rsid w:val="00986314"/>
    <w:rsid w:val="009A0C32"/>
    <w:rsid w:val="00A23D5F"/>
    <w:rsid w:val="00B34D0E"/>
    <w:rsid w:val="00BA237D"/>
    <w:rsid w:val="00C43E36"/>
    <w:rsid w:val="00C70E04"/>
    <w:rsid w:val="00FD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86F"/>
    <w:pPr>
      <w:ind w:left="720"/>
      <w:contextualSpacing/>
    </w:pPr>
  </w:style>
  <w:style w:type="paragraph" w:customStyle="1" w:styleId="Default">
    <w:name w:val="Default"/>
    <w:rsid w:val="005000FF"/>
    <w:pPr>
      <w:autoSpaceDE w:val="0"/>
      <w:autoSpaceDN w:val="0"/>
      <w:adjustRightInd w:val="0"/>
      <w:spacing w:before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3D5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08C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6</cp:revision>
  <cp:lastPrinted>2020-12-09T07:37:00Z</cp:lastPrinted>
  <dcterms:created xsi:type="dcterms:W3CDTF">2021-04-27T08:00:00Z</dcterms:created>
  <dcterms:modified xsi:type="dcterms:W3CDTF">2021-04-29T06:23:00Z</dcterms:modified>
</cp:coreProperties>
</file>